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  <w:rPr>
          <w:sz w:val="22"/>
          <w:szCs w:val="22"/>
        </w:rPr>
      </w:pP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  <w:t>(по форме Приложения 7 к постановлению №1797)</w:t>
      </w: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>ОТЧЕТ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о реализации мероприятий и ресурсном обеспечении реализации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обеспечивающей подпрограммы муниципальной программы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«Эффективное управление муниципальными </w:t>
      </w:r>
      <w:proofErr w:type="gramStart"/>
      <w:r>
        <w:rPr>
          <w:sz w:val="22"/>
          <w:szCs w:val="22"/>
        </w:rPr>
        <w:t>финансами</w:t>
      </w:r>
      <w:proofErr w:type="gramEnd"/>
      <w:r>
        <w:rPr>
          <w:sz w:val="22"/>
          <w:szCs w:val="22"/>
        </w:rPr>
        <w:t xml:space="preserve"> ЗАТО </w:t>
      </w:r>
      <w:proofErr w:type="spellStart"/>
      <w:r>
        <w:rPr>
          <w:sz w:val="22"/>
          <w:szCs w:val="22"/>
        </w:rPr>
        <w:t>Северск</w:t>
      </w:r>
      <w:proofErr w:type="spellEnd"/>
      <w:r>
        <w:rPr>
          <w:sz w:val="22"/>
          <w:szCs w:val="22"/>
        </w:rPr>
        <w:t>»  за 2018 год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tbl>
      <w:tblPr>
        <w:tblW w:w="11009" w:type="dxa"/>
        <w:tblInd w:w="-1026" w:type="dxa"/>
        <w:tblLayout w:type="fixed"/>
        <w:tblLook w:val="04A0"/>
      </w:tblPr>
      <w:tblGrid>
        <w:gridCol w:w="425"/>
        <w:gridCol w:w="1560"/>
        <w:gridCol w:w="4819"/>
        <w:gridCol w:w="1418"/>
        <w:gridCol w:w="1134"/>
        <w:gridCol w:w="1417"/>
        <w:gridCol w:w="236"/>
      </w:tblGrid>
      <w:tr>
        <w:trPr>
          <w:trHeight w:val="9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</w:p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2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5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22"/>
                <w:szCs w:val="22"/>
              </w:rPr>
              <w:t>Администрации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ЗАТО </w:t>
            </w:r>
            <w:proofErr w:type="spellStart"/>
            <w:r>
              <w:rPr>
                <w:color w:val="000000"/>
                <w:sz w:val="22"/>
                <w:szCs w:val="22"/>
              </w:rPr>
              <w:t>Северск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Задача 1 «Обеспечение выполнения расходных обязательств и создание условий для их оптимизации»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8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«Полнота исполнения расходных обязательств (без учета субвенций, субсидий и иных МБТ, имеющих целевое назначение)» задачи 1 деятельности ответственного исполнителя,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25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5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</w:t>
            </w:r>
          </w:p>
          <w:p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Администрации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ЗАТО </w:t>
            </w:r>
            <w:proofErr w:type="spellStart"/>
            <w:r>
              <w:rPr>
                <w:color w:val="000000"/>
                <w:sz w:val="22"/>
                <w:szCs w:val="22"/>
              </w:rPr>
              <w:t>Северск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2 «Организация и обеспечение исполнения </w:t>
            </w:r>
            <w:proofErr w:type="gramStart"/>
            <w:r>
              <w:rPr>
                <w:sz w:val="22"/>
                <w:szCs w:val="22"/>
              </w:rPr>
              <w:t>бюджета</w:t>
            </w:r>
            <w:proofErr w:type="gramEnd"/>
            <w:r>
              <w:rPr>
                <w:sz w:val="22"/>
                <w:szCs w:val="22"/>
              </w:rPr>
              <w:t xml:space="preserve"> и формирование бюджетной отчетности»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4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4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«Равномерность исполнения расходов в течение года соответствии с кассовым планом (удельный вес расходов IV квартала)» задачи 2 деятельности ответственного исполнителя,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92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2 </w:t>
            </w:r>
            <w:r>
              <w:rPr>
                <w:color w:val="000000"/>
                <w:sz w:val="22"/>
                <w:szCs w:val="22"/>
              </w:rPr>
              <w:br/>
              <w:t>«Просроченная кредиторская задолженность казенных учреждений» задачи 2 деятельности ответственного исполнителя,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8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8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</w:p>
          <w:p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Администрации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ЗАТО </w:t>
            </w:r>
            <w:proofErr w:type="spellStart"/>
            <w:r>
              <w:rPr>
                <w:color w:val="000000"/>
                <w:sz w:val="22"/>
                <w:szCs w:val="22"/>
              </w:rPr>
              <w:t>Северск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3 «Обеспечение </w:t>
            </w:r>
            <w:proofErr w:type="gramStart"/>
            <w:r>
              <w:rPr>
                <w:sz w:val="22"/>
                <w:szCs w:val="22"/>
              </w:rPr>
              <w:t>контроля за</w:t>
            </w:r>
            <w:proofErr w:type="gramEnd"/>
            <w:r>
              <w:rPr>
                <w:sz w:val="22"/>
                <w:szCs w:val="22"/>
              </w:rPr>
              <w:t xml:space="preserve"> соблюдением бюджетного законодательства»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66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«Обеспечение устранения выявленных финансовых нарушений» задачи 3 деятельности ответственного исполнителя,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  <w:proofErr w:type="gramEnd"/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8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cantSplit/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  <w:proofErr w:type="gramStart"/>
            <w:r>
              <w:rPr>
                <w:color w:val="000000"/>
                <w:sz w:val="22"/>
                <w:szCs w:val="22"/>
              </w:rPr>
              <w:t>Администрации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ЗАТО </w:t>
            </w:r>
            <w:proofErr w:type="spellStart"/>
            <w:r>
              <w:rPr>
                <w:color w:val="000000"/>
                <w:sz w:val="22"/>
                <w:szCs w:val="22"/>
              </w:rPr>
              <w:t>Северск</w:t>
            </w:r>
            <w:proofErr w:type="spellEnd"/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cantSplit/>
          <w:trHeight w:val="3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>
          <w:gridAfter w:val="1"/>
          <w:wAfter w:w="236" w:type="dxa"/>
          <w:cantSplit/>
          <w:trHeight w:val="3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6 092,75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6 055,52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1781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 задачи 4 деятельности ответственного исполнителя, сданных в установленные сроки отчетных документов,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93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93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93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93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8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76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6 092,75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6 055,52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84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объем  финансирования по  обеспечивающей подпрограмме, тыс</w:t>
            </w:r>
            <w:proofErr w:type="gramStart"/>
            <w:r>
              <w:rPr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24 647,75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24 235,52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Серегина М.А.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77 39 14</w:t>
      </w:r>
    </w:p>
    <w:p>
      <w:pPr>
        <w:rPr>
          <w:sz w:val="22"/>
          <w:szCs w:val="22"/>
        </w:rPr>
      </w:pPr>
    </w:p>
    <w:sectPr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4739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407E1-A681-42C7-A6BE-CEEB7364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Мария</cp:lastModifiedBy>
  <cp:revision>162</cp:revision>
  <cp:lastPrinted>2019-02-15T08:04:00Z</cp:lastPrinted>
  <dcterms:created xsi:type="dcterms:W3CDTF">2015-12-17T11:01:00Z</dcterms:created>
  <dcterms:modified xsi:type="dcterms:W3CDTF">2019-02-15T08:09:00Z</dcterms:modified>
</cp:coreProperties>
</file>